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30" w:type="dxa"/>
          <w:right w:w="0" w:type="dxa"/>
        </w:tblCellMar>
        <w:tblLook w:val="00A0"/>
      </w:tblPr>
      <w:tblGrid>
        <w:gridCol w:w="962"/>
        <w:gridCol w:w="351"/>
        <w:gridCol w:w="1193"/>
        <w:gridCol w:w="3349"/>
        <w:gridCol w:w="267"/>
        <w:gridCol w:w="410"/>
        <w:gridCol w:w="743"/>
        <w:gridCol w:w="691"/>
        <w:gridCol w:w="969"/>
        <w:gridCol w:w="321"/>
        <w:gridCol w:w="338"/>
        <w:gridCol w:w="75"/>
      </w:tblGrid>
      <w:tr w:rsidR="008A4EFD" w:rsidRPr="00EE2F02" w:rsidTr="00FD0E64">
        <w:trPr>
          <w:gridAfter w:val="1"/>
        </w:trPr>
        <w:tc>
          <w:tcPr>
            <w:tcW w:w="1007" w:type="dxa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66" w:type="dxa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156" w:type="dxa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3272" w:type="dxa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60" w:type="dxa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01" w:type="dxa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61" w:type="dxa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7" w:type="dxa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9" w:type="dxa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dxa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355" w:type="dxa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8A4EFD" w:rsidRPr="00EE2F02" w:rsidTr="00FD0E64">
        <w:trPr>
          <w:trHeight w:val="225"/>
        </w:trPr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5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4F5CA7">
              <w:rPr>
                <w:rFonts w:ascii="Arial" w:hAnsi="Arial" w:cs="Arial"/>
                <w:sz w:val="16"/>
                <w:szCs w:val="16"/>
                <w:lang w:eastAsia="uk-UA"/>
              </w:rPr>
              <w:t>Додаток 1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8A4EFD" w:rsidRPr="00EE2F02" w:rsidTr="00FD0E64">
        <w:trPr>
          <w:trHeight w:val="225"/>
        </w:trPr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5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4F5CA7">
              <w:rPr>
                <w:rFonts w:ascii="Arial" w:hAnsi="Arial" w:cs="Arial"/>
                <w:sz w:val="16"/>
                <w:szCs w:val="16"/>
                <w:lang w:eastAsia="uk-UA"/>
              </w:rPr>
              <w:t xml:space="preserve">до Національного положення 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8A4EFD" w:rsidRPr="00EE2F02" w:rsidTr="00FD0E64">
        <w:trPr>
          <w:trHeight w:val="225"/>
        </w:trPr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5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4F5CA7">
              <w:rPr>
                <w:rFonts w:ascii="Arial" w:hAnsi="Arial" w:cs="Arial"/>
                <w:sz w:val="16"/>
                <w:szCs w:val="16"/>
                <w:lang w:eastAsia="uk-UA"/>
              </w:rPr>
              <w:t>(стандарту) бухгалтерського обліку 1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8A4EFD" w:rsidRPr="00EE2F02" w:rsidTr="00FD0E64">
        <w:trPr>
          <w:trHeight w:val="225"/>
        </w:trPr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5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4F5CA7">
              <w:rPr>
                <w:rFonts w:ascii="Arial" w:hAnsi="Arial" w:cs="Arial"/>
                <w:sz w:val="16"/>
                <w:szCs w:val="16"/>
                <w:lang w:eastAsia="uk-UA"/>
              </w:rPr>
              <w:t xml:space="preserve">"Загальні вимоги до фінансової 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8A4EFD" w:rsidRPr="00EE2F02" w:rsidTr="00FD0E64">
        <w:trPr>
          <w:trHeight w:val="225"/>
        </w:trPr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5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4F5CA7">
              <w:rPr>
                <w:rFonts w:ascii="Arial" w:hAnsi="Arial" w:cs="Arial"/>
                <w:sz w:val="16"/>
                <w:szCs w:val="16"/>
                <w:lang w:eastAsia="uk-UA"/>
              </w:rPr>
              <w:t>звітності"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8A4EFD" w:rsidRPr="00EE2F02" w:rsidTr="00FD0E64">
        <w:trPr>
          <w:trHeight w:val="60"/>
        </w:trPr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4F5CA7">
              <w:rPr>
                <w:rFonts w:ascii="Arial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8A4EFD" w:rsidRPr="00EE2F02" w:rsidTr="00FD0E64">
        <w:trPr>
          <w:trHeight w:val="240"/>
        </w:trPr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3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Коди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8A4EFD" w:rsidRPr="00EE2F02" w:rsidTr="00FD0E64">
        <w:trPr>
          <w:trHeight w:val="255"/>
        </w:trPr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4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Дата (рік, місяць, число)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2020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01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4F5CA7">
              <w:rPr>
                <w:rFonts w:ascii="Arial" w:hAnsi="Arial" w:cs="Arial"/>
                <w:sz w:val="20"/>
                <w:szCs w:val="20"/>
                <w:lang w:eastAsia="uk-UA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</w:tr>
      <w:tr w:rsidR="008A4EFD" w:rsidRPr="00EE2F02" w:rsidTr="00FD0E64">
        <w:trPr>
          <w:trHeight w:val="255"/>
        </w:trPr>
        <w:tc>
          <w:tcPr>
            <w:tcW w:w="0" w:type="auto"/>
            <w:gridSpan w:val="2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4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за ЄДРПОУ</w:t>
            </w:r>
          </w:p>
        </w:tc>
        <w:tc>
          <w:tcPr>
            <w:tcW w:w="0" w:type="auto"/>
            <w:gridSpan w:val="3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42797655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8A4EFD" w:rsidRPr="00EE2F02" w:rsidTr="00FD0E64">
        <w:trPr>
          <w:trHeight w:val="435"/>
        </w:trPr>
        <w:tc>
          <w:tcPr>
            <w:tcW w:w="0" w:type="auto"/>
            <w:gridSpan w:val="2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Підприємство</w:t>
            </w:r>
          </w:p>
        </w:tc>
        <w:tc>
          <w:tcPr>
            <w:tcW w:w="0" w:type="auto"/>
            <w:gridSpan w:val="2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4F5CA7">
              <w:rPr>
                <w:rFonts w:ascii="Arial" w:hAnsi="Arial" w:cs="Arial"/>
                <w:sz w:val="16"/>
                <w:szCs w:val="16"/>
                <w:lang w:eastAsia="uk-UA"/>
              </w:rPr>
              <w:t>Товариство з обмеженою відповідальністю "Фінансова компанія "ХАУЗЕН ГРУП"</w:t>
            </w:r>
          </w:p>
        </w:tc>
        <w:tc>
          <w:tcPr>
            <w:tcW w:w="0" w:type="auto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8A4EFD" w:rsidRPr="00EE2F02" w:rsidTr="00FD0E64">
        <w:trPr>
          <w:trHeight w:val="225"/>
        </w:trPr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2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uk-UA"/>
              </w:rPr>
            </w:pPr>
            <w:r w:rsidRPr="004F5CA7">
              <w:rPr>
                <w:rFonts w:ascii="Arial" w:hAnsi="Arial" w:cs="Arial"/>
                <w:sz w:val="14"/>
                <w:szCs w:val="14"/>
                <w:lang w:eastAsia="uk-UA"/>
              </w:rPr>
              <w:t>(найменування)</w:t>
            </w:r>
          </w:p>
        </w:tc>
        <w:tc>
          <w:tcPr>
            <w:tcW w:w="0" w:type="auto"/>
            <w:gridSpan w:val="2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8A4EFD" w:rsidRPr="00EE2F02" w:rsidTr="004F5CA7">
        <w:trPr>
          <w:trHeight w:val="90"/>
        </w:trPr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4F5CA7">
              <w:rPr>
                <w:rFonts w:ascii="Arial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8A4EFD" w:rsidRPr="00EE2F02" w:rsidTr="004F5CA7">
        <w:trPr>
          <w:trHeight w:val="300"/>
        </w:trPr>
        <w:tc>
          <w:tcPr>
            <w:tcW w:w="0" w:type="auto"/>
            <w:gridSpan w:val="11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uk-UA"/>
              </w:rPr>
            </w:pPr>
            <w:r w:rsidRPr="004F5CA7">
              <w:rPr>
                <w:rFonts w:ascii="Arial" w:hAnsi="Arial" w:cs="Arial"/>
                <w:b/>
                <w:bCs/>
                <w:sz w:val="24"/>
                <w:szCs w:val="24"/>
                <w:lang w:eastAsia="uk-UA"/>
              </w:rPr>
              <w:t>Звіт про фінансові результати (Звіт про сукупний дохід)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8A4EFD" w:rsidRPr="00EE2F02" w:rsidTr="004F5CA7">
        <w:trPr>
          <w:trHeight w:val="375"/>
        </w:trPr>
        <w:tc>
          <w:tcPr>
            <w:tcW w:w="0" w:type="auto"/>
            <w:gridSpan w:val="2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7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uk-UA"/>
              </w:rPr>
            </w:pPr>
            <w:r w:rsidRPr="004F5CA7">
              <w:rPr>
                <w:rFonts w:ascii="Arial" w:hAnsi="Arial" w:cs="Arial"/>
                <w:color w:val="000000"/>
                <w:lang w:eastAsia="uk-UA"/>
              </w:rPr>
              <w:t>за 2019 р.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8A4EFD" w:rsidRPr="00EE2F02" w:rsidTr="004F5CA7">
        <w:trPr>
          <w:trHeight w:val="240"/>
        </w:trPr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4F5CA7">
              <w:rPr>
                <w:rFonts w:ascii="Arial" w:hAnsi="Arial" w:cs="Arial"/>
                <w:sz w:val="16"/>
                <w:szCs w:val="16"/>
                <w:lang w:eastAsia="uk-UA"/>
              </w:rPr>
              <w:t>Форма №2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4F5CA7">
              <w:rPr>
                <w:rFonts w:ascii="Arial" w:hAnsi="Arial" w:cs="Arial"/>
                <w:sz w:val="16"/>
                <w:szCs w:val="16"/>
                <w:lang w:eastAsia="uk-UA"/>
              </w:rPr>
              <w:t>Код за ДКУД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4F5CA7">
              <w:rPr>
                <w:rFonts w:ascii="Arial" w:hAnsi="Arial" w:cs="Arial"/>
                <w:sz w:val="16"/>
                <w:szCs w:val="16"/>
                <w:lang w:eastAsia="uk-UA"/>
              </w:rPr>
              <w:t>1801003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8A4EFD" w:rsidRPr="00EE2F02" w:rsidTr="004F5CA7">
        <w:trPr>
          <w:trHeight w:val="225"/>
        </w:trPr>
        <w:tc>
          <w:tcPr>
            <w:tcW w:w="0" w:type="auto"/>
            <w:gridSpan w:val="11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uk-UA"/>
              </w:rPr>
            </w:pPr>
            <w:r w:rsidRPr="004F5CA7">
              <w:rPr>
                <w:rFonts w:ascii="Arial" w:hAnsi="Arial" w:cs="Arial"/>
                <w:b/>
                <w:bCs/>
                <w:sz w:val="24"/>
                <w:szCs w:val="24"/>
                <w:lang w:eastAsia="uk-UA"/>
              </w:rPr>
              <w:t>I. ФІНАНСОВІ РЕЗУЛЬТАТИ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8A4EFD" w:rsidRPr="00EE2F02" w:rsidTr="004F5CA7">
        <w:trPr>
          <w:trHeight w:val="150"/>
        </w:trPr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7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4F5CA7">
              <w:rPr>
                <w:rFonts w:ascii="Arial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8A4EFD" w:rsidRPr="00EE2F02" w:rsidTr="004F5CA7">
        <w:trPr>
          <w:trHeight w:val="975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Стаття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Код рядка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За звітний</w:t>
            </w: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br/>
              <w:t>період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За аналогічний</w:t>
            </w: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br/>
              <w:t>період</w:t>
            </w: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br/>
              <w:t>попереднього</w:t>
            </w: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br/>
              <w:t>року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8A4EFD" w:rsidRPr="00EE2F02" w:rsidTr="00FD0E64">
        <w:trPr>
          <w:trHeight w:val="22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8A4EFD" w:rsidRPr="00EE2F02" w:rsidTr="00FD0E64">
        <w:trPr>
          <w:trHeight w:val="24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Чистий дохід від реалізації продукцiї (товарiв, робiт, послуг)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2000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8A4EFD" w:rsidRPr="00EE2F02" w:rsidTr="00FD0E64"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Чисті зароблені страхові премії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2010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8A4EFD" w:rsidRPr="00EE2F02" w:rsidTr="00FD0E64"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Премії підписані, валова сума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2011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8A4EFD" w:rsidRPr="00EE2F02" w:rsidTr="00FD0E64"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 xml:space="preserve">Премії, передані у перестрахування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2012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8A4EFD" w:rsidRPr="00EE2F02" w:rsidTr="00FD0E64"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Зміна резерву незароблених премій, валова сума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2013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8A4EFD" w:rsidRPr="00EE2F02" w:rsidTr="00FD0E64"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Зміна частки перестраховиків у резерві незароблених премій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8A4EFD" w:rsidRPr="00EE2F02" w:rsidTr="00FD0E64">
        <w:trPr>
          <w:trHeight w:val="24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Собівартість реалізованої продукцiї (товарiв, робiт, послуг)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2050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8A4EFD" w:rsidRPr="00EE2F02" w:rsidTr="00FD0E64"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Чисті понесені збитки за страховими виплатами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2070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8A4EFD" w:rsidRPr="00EE2F02" w:rsidTr="00FD0E64">
        <w:trPr>
          <w:trHeight w:val="24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Валовий 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8A4EFD" w:rsidRPr="00EE2F02" w:rsidTr="00FD0E64">
        <w:trPr>
          <w:trHeight w:val="240"/>
        </w:trPr>
        <w:tc>
          <w:tcPr>
            <w:tcW w:w="0" w:type="auto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прибуток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2090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8A4EFD" w:rsidRPr="00EE2F02" w:rsidTr="00FD0E64">
        <w:trPr>
          <w:trHeight w:val="24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збиток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2095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8A4EFD" w:rsidRPr="00EE2F02" w:rsidTr="00FD0E64"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 xml:space="preserve">Дохід (витрати) від зміни у резервах довгострокових зобов’язань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2105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8A4EFD" w:rsidRPr="00EE2F02" w:rsidTr="00FD0E64"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Дохід (витрати) від зміни інших страхових резервів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2110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8A4EFD" w:rsidRPr="00EE2F02" w:rsidTr="00FD0E64"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Зміна інших страхових резервів, валова сума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2111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8A4EFD" w:rsidRPr="00EE2F02" w:rsidTr="00FD0E64"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Зміна частки перестраховиків в інших страхових резервах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2112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8A4EFD" w:rsidRPr="00EE2F02" w:rsidTr="00FD0E64">
        <w:trPr>
          <w:trHeight w:val="24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 xml:space="preserve">Інші операційні доходи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2120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8A4EFD" w:rsidRPr="00EE2F02" w:rsidTr="00FD0E64"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Дохід від зміни вартості активів, які оцінюються за справедливою вартістю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2121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8A4EFD" w:rsidRPr="00EE2F02" w:rsidTr="00FD0E64"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Дохід від первісного визнання біологічних активів і с/г продукції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2122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8A4EFD" w:rsidRPr="00EE2F02" w:rsidTr="00FD0E64"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Дохід від використання коштів, вивільнених від оподаткування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2123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8A4EFD" w:rsidRPr="00EE2F02" w:rsidTr="00FD0E64">
        <w:trPr>
          <w:trHeight w:val="24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Адміністративні витрати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2130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(267)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8A4EFD" w:rsidRPr="00EE2F02" w:rsidTr="00FD0E64">
        <w:trPr>
          <w:trHeight w:val="24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Витрати на збут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2150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8A4EFD" w:rsidRPr="00EE2F02" w:rsidTr="00FD0E64">
        <w:trPr>
          <w:trHeight w:val="24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Інші операційні витрати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2180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8A4EFD" w:rsidRPr="00EE2F02" w:rsidTr="00FD0E64"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Витрати від зміни вартості активів, які оцінюються за справедливою вартістю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2181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8A4EFD" w:rsidRPr="00EE2F02" w:rsidTr="00FD0E64"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Витрати від первісного визнання біологічних активів і сільськогосподарської продукції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2182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4F5CA7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4F5CA7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8A4EFD" w:rsidRPr="00EE2F02" w:rsidTr="00FD0E64">
        <w:trPr>
          <w:trHeight w:val="24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Фінансовий результат від операційної діяльності: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8A4EFD" w:rsidRPr="00EE2F02" w:rsidTr="00FD0E64">
        <w:trPr>
          <w:trHeight w:val="240"/>
        </w:trPr>
        <w:tc>
          <w:tcPr>
            <w:tcW w:w="0" w:type="auto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прибуток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2190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8A4EFD" w:rsidRPr="00EE2F02" w:rsidTr="00FD0E64">
        <w:trPr>
          <w:trHeight w:val="24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     збиток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2195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(267)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8A4EFD" w:rsidRPr="00EE2F02" w:rsidTr="00FD0E64">
        <w:trPr>
          <w:trHeight w:val="24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Доход від участі в капіталі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2200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8A4EFD" w:rsidRPr="00EE2F02" w:rsidTr="00FD0E64">
        <w:trPr>
          <w:trHeight w:val="24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Інші фінансові доходи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2220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8A4EFD" w:rsidRPr="00EE2F02" w:rsidTr="00FD0E64">
        <w:trPr>
          <w:trHeight w:val="24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Інші доходи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2240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8A4EFD" w:rsidRPr="00EE2F02" w:rsidTr="00FD0E64"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     Дохід від  благодійної допомоги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2241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8A4EFD" w:rsidRPr="00EE2F02" w:rsidTr="00FD0E64">
        <w:trPr>
          <w:trHeight w:val="24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Фінансові витрати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2250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8A4EFD" w:rsidRPr="00EE2F02" w:rsidTr="00FD0E64">
        <w:trPr>
          <w:trHeight w:val="24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Втрати від участі в капіталі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2255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8A4EFD" w:rsidRPr="00EE2F02" w:rsidTr="00FD0E64">
        <w:trPr>
          <w:trHeight w:val="24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Інші витрати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2270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8A4EFD" w:rsidRPr="00EE2F02" w:rsidTr="00FD0E64"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Прибуток (збиток) від впливу інфляції на монетарні статті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2275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8A4EFD" w:rsidRPr="00EE2F02" w:rsidTr="00FD0E64">
        <w:trPr>
          <w:trHeight w:val="24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Фінансовий результат до оподаткування: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8A4EFD" w:rsidRPr="00EE2F02" w:rsidTr="00FD0E64">
        <w:trPr>
          <w:trHeight w:val="240"/>
        </w:trPr>
        <w:tc>
          <w:tcPr>
            <w:tcW w:w="0" w:type="auto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прибуток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2290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8A4EFD" w:rsidRPr="00EE2F02" w:rsidTr="00FD0E64">
        <w:trPr>
          <w:trHeight w:val="24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     збиток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2295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(200)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8A4EFD" w:rsidRPr="00EE2F02" w:rsidTr="00FD0E64">
        <w:trPr>
          <w:trHeight w:val="24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Витрати (дохід) з податку на прибуток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2300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8A4EFD" w:rsidRPr="00EE2F02" w:rsidTr="00FD0E64">
        <w:trPr>
          <w:trHeight w:val="24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Прибуток (збиток) від  припиненої діяльності після оподаткування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2305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4F5CA7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4F5CA7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8A4EFD" w:rsidRPr="00EE2F02" w:rsidTr="00FD0E64">
        <w:trPr>
          <w:trHeight w:val="24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Чистий фінансовий результат: 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8A4EFD" w:rsidRPr="00EE2F02" w:rsidTr="00FD0E64">
        <w:trPr>
          <w:trHeight w:val="240"/>
        </w:trPr>
        <w:tc>
          <w:tcPr>
            <w:tcW w:w="0" w:type="auto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прибуток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2350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8A4EFD" w:rsidRPr="00EE2F02" w:rsidTr="00FD0E64">
        <w:trPr>
          <w:trHeight w:val="24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     збиток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2355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(200)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8A4EFD" w:rsidRPr="00EE2F02" w:rsidTr="00FD0E64">
        <w:trPr>
          <w:trHeight w:val="225"/>
        </w:trPr>
        <w:tc>
          <w:tcPr>
            <w:tcW w:w="0" w:type="auto"/>
            <w:tcBorders>
              <w:bottom w:val="nil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4F5CA7">
              <w:rPr>
                <w:rFonts w:ascii="Arial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8A4EFD" w:rsidRPr="00EE2F02" w:rsidTr="00FD0E64">
        <w:trPr>
          <w:trHeight w:val="315"/>
        </w:trPr>
        <w:tc>
          <w:tcPr>
            <w:tcW w:w="0" w:type="auto"/>
            <w:gridSpan w:val="11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uk-UA"/>
              </w:rPr>
            </w:pPr>
            <w:r w:rsidRPr="004F5CA7">
              <w:rPr>
                <w:rFonts w:ascii="Arial" w:hAnsi="Arial" w:cs="Arial"/>
                <w:b/>
                <w:bCs/>
                <w:sz w:val="24"/>
                <w:szCs w:val="24"/>
                <w:lang w:eastAsia="uk-UA"/>
              </w:rPr>
              <w:t>II. СУКУПНИЙ ДОХІД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8A4EFD" w:rsidRPr="00EE2F02" w:rsidTr="00FD0E64">
        <w:trPr>
          <w:trHeight w:val="975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Найменування показника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Код рядка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За звітний</w:t>
            </w: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br/>
              <w:t>період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За аналогічний</w:t>
            </w: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br/>
              <w:t>період</w:t>
            </w: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br/>
              <w:t>попереднього</w:t>
            </w: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br/>
              <w:t>року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8A4EFD" w:rsidRPr="00EE2F02" w:rsidTr="00FD0E64">
        <w:trPr>
          <w:trHeight w:val="24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8A4EFD" w:rsidRPr="00EE2F02" w:rsidTr="00FD0E64">
        <w:trPr>
          <w:trHeight w:val="24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Дооцінка (уцінка) необоротних активів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2400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8A4EFD" w:rsidRPr="00EE2F02" w:rsidTr="00FD0E64">
        <w:trPr>
          <w:trHeight w:val="24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Дооцінка (уцінка) фінансових інструментів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2405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8A4EFD" w:rsidRPr="00EE2F02" w:rsidTr="00FD0E64">
        <w:trPr>
          <w:trHeight w:val="24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Накопичені курсові різниці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2410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8A4EFD" w:rsidRPr="00EE2F02" w:rsidTr="00FD0E64">
        <w:trPr>
          <w:trHeight w:val="24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Частка іншого сукупного доходу асоційованих та спільних підприємств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2415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8A4EFD" w:rsidRPr="00EE2F02" w:rsidTr="00FD0E64">
        <w:trPr>
          <w:trHeight w:val="24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Інший сукупний дохід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2445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8A4EFD" w:rsidRPr="00EE2F02" w:rsidTr="00FD0E64">
        <w:trPr>
          <w:trHeight w:val="24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Інший сукупний дохід до оподаткування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2450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8A4EFD" w:rsidRPr="00EE2F02" w:rsidTr="00FD0E64">
        <w:trPr>
          <w:trHeight w:val="24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Податок на прибуток, пов'язаний з іншим сукупним доходом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2455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8A4EFD" w:rsidRPr="00EE2F02" w:rsidTr="00FD0E64">
        <w:trPr>
          <w:trHeight w:val="24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Інший сукупний дохід після оподаткування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2460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8A4EFD" w:rsidRPr="00EE2F02" w:rsidTr="00FD0E64">
        <w:trPr>
          <w:trHeight w:val="24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Сукупний дохід (сума рядків 2350, 2355 та 2460)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2465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(200)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8A4EFD" w:rsidRPr="00EE2F02" w:rsidTr="00FD0E64">
        <w:trPr>
          <w:trHeight w:val="225"/>
        </w:trPr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4F5CA7">
              <w:rPr>
                <w:rFonts w:ascii="Arial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8A4EFD" w:rsidRPr="00EE2F02" w:rsidTr="00FD0E64">
        <w:trPr>
          <w:trHeight w:val="315"/>
        </w:trPr>
        <w:tc>
          <w:tcPr>
            <w:tcW w:w="0" w:type="auto"/>
            <w:gridSpan w:val="11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uk-UA"/>
              </w:rPr>
            </w:pPr>
            <w:r w:rsidRPr="004F5CA7">
              <w:rPr>
                <w:rFonts w:ascii="Arial" w:hAnsi="Arial" w:cs="Arial"/>
                <w:b/>
                <w:bCs/>
                <w:sz w:val="24"/>
                <w:szCs w:val="24"/>
                <w:lang w:eastAsia="uk-UA"/>
              </w:rPr>
              <w:t>III. ЕЛЕМЕНТИ ОПЕРАЦІЙНИХ ВИТРАТ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8A4EFD" w:rsidRPr="00EE2F02" w:rsidTr="00FD0E64">
        <w:trPr>
          <w:trHeight w:val="975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Найменування показника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Код рядка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За звітний</w:t>
            </w: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br/>
              <w:t>період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За аналогічний</w:t>
            </w: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br/>
              <w:t>період</w:t>
            </w: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br/>
              <w:t>попереднього</w:t>
            </w: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br/>
              <w:t>року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8A4EFD" w:rsidRPr="00EE2F02" w:rsidTr="00FD0E64">
        <w:trPr>
          <w:trHeight w:val="24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8A4EFD" w:rsidRPr="00EE2F02" w:rsidTr="00FD0E64">
        <w:trPr>
          <w:trHeight w:val="24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Матеріальні затрати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2500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8A4EFD" w:rsidRPr="00EE2F02" w:rsidTr="00FD0E64">
        <w:trPr>
          <w:trHeight w:val="24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Витрати на оплату праці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2505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8A4EFD" w:rsidRPr="00EE2F02" w:rsidTr="00FD0E64">
        <w:trPr>
          <w:trHeight w:val="24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Відрахування на соціальні заходи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2510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8A4EFD" w:rsidRPr="00EE2F02" w:rsidTr="00FD0E64">
        <w:trPr>
          <w:trHeight w:val="24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Амортизація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2515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8A4EFD" w:rsidRPr="00EE2F02" w:rsidTr="00FD0E64">
        <w:trPr>
          <w:trHeight w:val="24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Інші операційні витрати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2520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134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8A4EFD" w:rsidRPr="00EE2F02" w:rsidTr="00FD0E64">
        <w:trPr>
          <w:trHeight w:val="24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Разом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2550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267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8A4EFD" w:rsidRPr="00EE2F02" w:rsidTr="00FD0E64">
        <w:trPr>
          <w:trHeight w:val="225"/>
        </w:trPr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4F5CA7">
              <w:rPr>
                <w:rFonts w:ascii="Arial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8A4EFD" w:rsidRPr="00EE2F02" w:rsidTr="00FD0E64">
        <w:trPr>
          <w:trHeight w:val="315"/>
        </w:trPr>
        <w:tc>
          <w:tcPr>
            <w:tcW w:w="0" w:type="auto"/>
            <w:gridSpan w:val="11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uk-UA"/>
              </w:rPr>
            </w:pPr>
            <w:r w:rsidRPr="004F5CA7">
              <w:rPr>
                <w:rFonts w:ascii="Arial" w:hAnsi="Arial" w:cs="Arial"/>
                <w:b/>
                <w:bCs/>
                <w:sz w:val="24"/>
                <w:szCs w:val="24"/>
                <w:lang w:eastAsia="uk-UA"/>
              </w:rPr>
              <w:t>IV. РОЗРАХУНОК ПОКАЗНИКІВ ПРИБУТКОВОСТІ АКЦІЙ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8A4EFD" w:rsidRPr="00EE2F02" w:rsidTr="00FD0E64">
        <w:trPr>
          <w:trHeight w:val="975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Назва статті 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Код рядка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За звітний</w:t>
            </w: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br/>
              <w:t>період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За аналогічний</w:t>
            </w: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br/>
              <w:t>період</w:t>
            </w: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br/>
              <w:t>попереднього</w:t>
            </w: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br/>
              <w:t>року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8A4EFD" w:rsidRPr="00EE2F02" w:rsidTr="00FD0E64">
        <w:trPr>
          <w:trHeight w:val="24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8A4EFD" w:rsidRPr="00EE2F02" w:rsidTr="00FD0E64">
        <w:trPr>
          <w:trHeight w:val="24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Середньорічна кількість простих акцій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2600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8A4EFD" w:rsidRPr="00EE2F02" w:rsidTr="00FD0E64">
        <w:trPr>
          <w:trHeight w:val="24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Скоригована середньорічна кількість простих акцій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2605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8A4EFD" w:rsidRPr="00EE2F02" w:rsidTr="00FD0E64">
        <w:trPr>
          <w:trHeight w:val="24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Чистий прибуток (збиток) на одну просту акцію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2610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8A4EFD" w:rsidRPr="00EE2F02" w:rsidTr="00FD0E64">
        <w:trPr>
          <w:trHeight w:val="24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 xml:space="preserve">Скоригований чистий прибуток (збиток) на одну просту акцію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2615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8A4EFD" w:rsidRPr="00EE2F02" w:rsidTr="00FD0E64">
        <w:trPr>
          <w:trHeight w:val="24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Дивіденди на одну просту акцію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2650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8A4EFD" w:rsidRPr="00EE2F02" w:rsidTr="00FD0E64">
        <w:trPr>
          <w:trHeight w:val="225"/>
        </w:trPr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4F5CA7">
              <w:rPr>
                <w:rFonts w:ascii="Arial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8A4EFD" w:rsidRPr="00EE2F02" w:rsidTr="00FD0E64">
        <w:trPr>
          <w:trHeight w:val="240"/>
        </w:trPr>
        <w:tc>
          <w:tcPr>
            <w:tcW w:w="0" w:type="auto"/>
            <w:gridSpan w:val="4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Керівник   </w:t>
            </w:r>
          </w:p>
        </w:tc>
        <w:tc>
          <w:tcPr>
            <w:tcW w:w="0" w:type="auto"/>
            <w:gridSpan w:val="2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4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Михновецький Ю.В.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8A4EFD" w:rsidRPr="00EE2F02" w:rsidTr="00FD0E64">
        <w:trPr>
          <w:trHeight w:val="240"/>
        </w:trPr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4F5CA7">
              <w:rPr>
                <w:rFonts w:ascii="Arial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8A4EFD" w:rsidRPr="00EE2F02" w:rsidTr="00FD0E64">
        <w:trPr>
          <w:trHeight w:val="240"/>
        </w:trPr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3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4F5CA7">
              <w:rPr>
                <w:rFonts w:ascii="Arial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8A4EFD" w:rsidRPr="00EE2F02" w:rsidTr="00FD0E64">
        <w:trPr>
          <w:trHeight w:val="240"/>
        </w:trPr>
        <w:tc>
          <w:tcPr>
            <w:tcW w:w="0" w:type="auto"/>
            <w:gridSpan w:val="4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Головний бухгалтер</w:t>
            </w:r>
          </w:p>
        </w:tc>
        <w:tc>
          <w:tcPr>
            <w:tcW w:w="0" w:type="auto"/>
            <w:gridSpan w:val="2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4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4F5CA7">
              <w:rPr>
                <w:rFonts w:ascii="Arial" w:hAnsi="Arial" w:cs="Arial"/>
                <w:sz w:val="18"/>
                <w:szCs w:val="18"/>
                <w:lang w:eastAsia="uk-UA"/>
              </w:rPr>
              <w:t>Мирош Л.М.</w:t>
            </w: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8A4EFD" w:rsidRPr="00EE2F02" w:rsidTr="004F5CA7">
        <w:trPr>
          <w:trHeight w:val="225"/>
        </w:trPr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8A4EFD" w:rsidRPr="004F5CA7" w:rsidRDefault="008A4EFD" w:rsidP="004F5C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4F5CA7">
              <w:rPr>
                <w:rFonts w:ascii="Arial" w:hAnsi="Arial" w:cs="Arial"/>
                <w:sz w:val="16"/>
                <w:szCs w:val="16"/>
                <w:lang w:eastAsia="uk-UA"/>
              </w:rPr>
              <w:t> </w:t>
            </w:r>
          </w:p>
        </w:tc>
      </w:tr>
    </w:tbl>
    <w:p w:rsidR="008A4EFD" w:rsidRDefault="008A4EFD"/>
    <w:sectPr w:rsidR="008A4EFD" w:rsidSect="000B77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89E"/>
    <w:rsid w:val="000B77A9"/>
    <w:rsid w:val="003353F2"/>
    <w:rsid w:val="0037788A"/>
    <w:rsid w:val="004D33CF"/>
    <w:rsid w:val="004F5CA7"/>
    <w:rsid w:val="0072289E"/>
    <w:rsid w:val="007E0412"/>
    <w:rsid w:val="008A4EFD"/>
    <w:rsid w:val="008A53AA"/>
    <w:rsid w:val="00EE2F02"/>
    <w:rsid w:val="00FD0E64"/>
    <w:rsid w:val="00FE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7A9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0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623</Words>
  <Characters>3553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Бухалтер1</dc:creator>
  <cp:keywords/>
  <dc:description/>
  <cp:lastModifiedBy>V</cp:lastModifiedBy>
  <cp:revision>4</cp:revision>
  <dcterms:created xsi:type="dcterms:W3CDTF">2020-01-14T11:56:00Z</dcterms:created>
  <dcterms:modified xsi:type="dcterms:W3CDTF">2020-01-23T13:23:00Z</dcterms:modified>
</cp:coreProperties>
</file>